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9512" w14:textId="6D3528C9" w:rsidR="00AF2DD4" w:rsidRDefault="001966CE" w:rsidP="004F00EC">
      <w:pPr>
        <w:jc w:val="center"/>
        <w:rPr>
          <w:sz w:val="20"/>
          <w:szCs w:val="20"/>
        </w:rPr>
      </w:pPr>
      <w:r>
        <w:rPr>
          <w:sz w:val="20"/>
          <w:szCs w:val="20"/>
        </w:rPr>
        <w:t>Oakland Middle School, November 9, 2023</w:t>
      </w:r>
    </w:p>
    <w:p w14:paraId="177CDBBE" w14:textId="2BCF3F46" w:rsidR="00F25848" w:rsidRDefault="00F25848" w:rsidP="004F00EC">
      <w:pPr>
        <w:jc w:val="center"/>
        <w:rPr>
          <w:sz w:val="20"/>
          <w:szCs w:val="20"/>
        </w:rPr>
      </w:pPr>
    </w:p>
    <w:p w14:paraId="6232B9AA" w14:textId="795ECD02" w:rsidR="005E1AFE" w:rsidRPr="00F25848" w:rsidRDefault="005E1AFE">
      <w:pPr>
        <w:rPr>
          <w:sz w:val="20"/>
          <w:szCs w:val="20"/>
        </w:rPr>
      </w:pPr>
      <w:r w:rsidRPr="00F25848">
        <w:rPr>
          <w:sz w:val="20"/>
          <w:szCs w:val="20"/>
        </w:rPr>
        <w:t xml:space="preserve">Dear Parent or Guardian: </w:t>
      </w:r>
    </w:p>
    <w:p w14:paraId="6A1BB542" w14:textId="2CB3B1AA" w:rsidR="00425B6A" w:rsidRPr="00F25848" w:rsidRDefault="005E1AFE" w:rsidP="00F61ACE">
      <w:pPr>
        <w:spacing w:line="240" w:lineRule="auto"/>
        <w:rPr>
          <w:sz w:val="20"/>
          <w:szCs w:val="20"/>
        </w:rPr>
      </w:pPr>
      <w:r w:rsidRPr="00F25848">
        <w:rPr>
          <w:sz w:val="20"/>
          <w:szCs w:val="20"/>
        </w:rPr>
        <w:t xml:space="preserve">Our school and the Missouri Department of Health and Senior Services, Office of Dental Health </w:t>
      </w:r>
      <w:r w:rsidR="00AF2DD4" w:rsidRPr="00F25848">
        <w:rPr>
          <w:sz w:val="20"/>
          <w:szCs w:val="20"/>
        </w:rPr>
        <w:t>are</w:t>
      </w:r>
      <w:r w:rsidRPr="00F25848">
        <w:rPr>
          <w:sz w:val="20"/>
          <w:szCs w:val="20"/>
        </w:rPr>
        <w:t xml:space="preserve"> offering a </w:t>
      </w:r>
      <w:r w:rsidRPr="00F25848">
        <w:rPr>
          <w:b/>
          <w:sz w:val="20"/>
          <w:szCs w:val="20"/>
        </w:rPr>
        <w:t>FREE</w:t>
      </w:r>
      <w:r w:rsidRPr="00F25848">
        <w:rPr>
          <w:sz w:val="20"/>
          <w:szCs w:val="20"/>
        </w:rPr>
        <w:t xml:space="preserve"> oral health program to help stop tooth decay.  This program is offered to </w:t>
      </w:r>
      <w:r w:rsidR="00BB136C" w:rsidRPr="00F25848">
        <w:rPr>
          <w:b/>
          <w:sz w:val="20"/>
          <w:szCs w:val="20"/>
        </w:rPr>
        <w:t>ALL</w:t>
      </w:r>
      <w:r w:rsidRPr="00F25848">
        <w:rPr>
          <w:sz w:val="20"/>
          <w:szCs w:val="20"/>
        </w:rPr>
        <w:t xml:space="preserve"> children in Missouri, including those who visit a dentist every year.  </w:t>
      </w:r>
      <w:r w:rsidR="00F61ACE" w:rsidRPr="00F25848">
        <w:rPr>
          <w:sz w:val="20"/>
          <w:szCs w:val="20"/>
        </w:rPr>
        <w:t>A dentist or dental hygienist will do a</w:t>
      </w:r>
      <w:r w:rsidR="008E567A" w:rsidRPr="00F25848">
        <w:rPr>
          <w:sz w:val="20"/>
          <w:szCs w:val="20"/>
        </w:rPr>
        <w:t>n</w:t>
      </w:r>
      <w:r w:rsidR="00F61ACE" w:rsidRPr="00F25848">
        <w:rPr>
          <w:sz w:val="20"/>
          <w:szCs w:val="20"/>
        </w:rPr>
        <w:t xml:space="preserve"> </w:t>
      </w:r>
      <w:r w:rsidR="00FE18DF" w:rsidRPr="00F25848">
        <w:rPr>
          <w:sz w:val="20"/>
          <w:szCs w:val="20"/>
        </w:rPr>
        <w:t>oral</w:t>
      </w:r>
      <w:r w:rsidR="00F61ACE" w:rsidRPr="00F25848">
        <w:rPr>
          <w:sz w:val="20"/>
          <w:szCs w:val="20"/>
        </w:rPr>
        <w:t xml:space="preserve"> screening.  The screener will wear dental gloves and use a disposable mouth mirror. </w:t>
      </w:r>
      <w:r w:rsidR="00A47D1C" w:rsidRPr="00F25848">
        <w:rPr>
          <w:sz w:val="20"/>
          <w:szCs w:val="20"/>
        </w:rPr>
        <w:t>A</w:t>
      </w:r>
      <w:r w:rsidR="00F61ACE" w:rsidRPr="00F25848">
        <w:rPr>
          <w:sz w:val="20"/>
          <w:szCs w:val="20"/>
        </w:rPr>
        <w:t xml:space="preserve"> thin coating of fluoride varnish </w:t>
      </w:r>
      <w:r w:rsidR="00A47D1C" w:rsidRPr="00F25848">
        <w:rPr>
          <w:sz w:val="20"/>
          <w:szCs w:val="20"/>
        </w:rPr>
        <w:t>will be applied to your</w:t>
      </w:r>
      <w:r w:rsidR="00F61ACE" w:rsidRPr="00F25848">
        <w:rPr>
          <w:sz w:val="20"/>
          <w:szCs w:val="20"/>
        </w:rPr>
        <w:t xml:space="preserve"> child’s teeth to help stop tooth decay.  The fluoride will be applied </w:t>
      </w:r>
      <w:r w:rsidR="00AF2DD4" w:rsidRPr="00F25848">
        <w:rPr>
          <w:sz w:val="20"/>
          <w:szCs w:val="20"/>
        </w:rPr>
        <w:t>two</w:t>
      </w:r>
      <w:r w:rsidR="00F61ACE" w:rsidRPr="00F25848">
        <w:rPr>
          <w:sz w:val="20"/>
          <w:szCs w:val="20"/>
        </w:rPr>
        <w:t xml:space="preserve"> times during the school year.  Fluoride varnish is safe for use in stopping and reversing small areas of early tooth decay. </w:t>
      </w:r>
    </w:p>
    <w:p w14:paraId="6874C7BF" w14:textId="1CE8E2F6" w:rsidR="00F61ACE" w:rsidRPr="00F25848" w:rsidRDefault="00425B6A" w:rsidP="00F61ACE">
      <w:pPr>
        <w:spacing w:line="240" w:lineRule="auto"/>
        <w:rPr>
          <w:sz w:val="20"/>
          <w:szCs w:val="20"/>
        </w:rPr>
      </w:pPr>
      <w:r w:rsidRPr="00F25848">
        <w:rPr>
          <w:sz w:val="20"/>
          <w:szCs w:val="20"/>
        </w:rPr>
        <w:t>Y</w:t>
      </w:r>
      <w:r w:rsidR="00F61ACE" w:rsidRPr="00F25848">
        <w:rPr>
          <w:sz w:val="20"/>
          <w:szCs w:val="20"/>
        </w:rPr>
        <w:t>our child will receive a free toothbrush</w:t>
      </w:r>
      <w:r w:rsidRPr="00F25848">
        <w:rPr>
          <w:sz w:val="20"/>
          <w:szCs w:val="20"/>
        </w:rPr>
        <w:t xml:space="preserve">, </w:t>
      </w:r>
      <w:proofErr w:type="gramStart"/>
      <w:r w:rsidR="00F61ACE" w:rsidRPr="00F25848">
        <w:rPr>
          <w:sz w:val="20"/>
          <w:szCs w:val="20"/>
        </w:rPr>
        <w:t>toothpaste</w:t>
      </w:r>
      <w:proofErr w:type="gramEnd"/>
      <w:r w:rsidR="00F61ACE" w:rsidRPr="00F25848">
        <w:rPr>
          <w:sz w:val="20"/>
          <w:szCs w:val="20"/>
        </w:rPr>
        <w:t xml:space="preserve"> and information on oral health.  </w:t>
      </w:r>
    </w:p>
    <w:p w14:paraId="580A9076" w14:textId="5B2CA3B5" w:rsidR="00A831C4" w:rsidRDefault="00A831C4" w:rsidP="004F00EC">
      <w:pPr>
        <w:pStyle w:val="NoSpacing"/>
        <w:rPr>
          <w:b/>
          <w:sz w:val="20"/>
          <w:szCs w:val="20"/>
        </w:rPr>
      </w:pPr>
      <w:r w:rsidRPr="00F25848">
        <w:rPr>
          <w:b/>
          <w:sz w:val="20"/>
          <w:szCs w:val="20"/>
        </w:rPr>
        <w:t>This service does not replace a regular dental check-up. It is recommended to visit a dentist at least once a year.</w:t>
      </w:r>
    </w:p>
    <w:p w14:paraId="1AF4BC6C" w14:textId="39ED3E85" w:rsidR="00F25848" w:rsidRDefault="00F25848" w:rsidP="004F00EC">
      <w:pPr>
        <w:pStyle w:val="NoSpacing"/>
        <w:rPr>
          <w:b/>
          <w:sz w:val="20"/>
          <w:szCs w:val="20"/>
        </w:rPr>
      </w:pPr>
    </w:p>
    <w:p w14:paraId="3CCC532C" w14:textId="4C187962" w:rsidR="008E567A" w:rsidRPr="00F25848" w:rsidRDefault="008E567A" w:rsidP="004F00EC">
      <w:pPr>
        <w:pStyle w:val="NoSpacing"/>
        <w:rPr>
          <w:sz w:val="20"/>
          <w:szCs w:val="20"/>
        </w:rPr>
      </w:pPr>
    </w:p>
    <w:p w14:paraId="59F09E66" w14:textId="705363C7" w:rsidR="00A010C4" w:rsidRPr="00F25848" w:rsidRDefault="00C603DA" w:rsidP="004F00EC">
      <w:pPr>
        <w:jc w:val="center"/>
        <w:rPr>
          <w:b/>
          <w:sz w:val="20"/>
          <w:szCs w:val="20"/>
        </w:rPr>
      </w:pPr>
      <w:r w:rsidRPr="00F25848">
        <w:rPr>
          <w:b/>
          <w:sz w:val="20"/>
          <w:szCs w:val="20"/>
        </w:rPr>
        <w:t>PARENT</w:t>
      </w:r>
      <w:r w:rsidR="00181972" w:rsidRPr="00F25848">
        <w:rPr>
          <w:b/>
          <w:sz w:val="20"/>
          <w:szCs w:val="20"/>
        </w:rPr>
        <w:t>/GUARDIAN</w:t>
      </w:r>
      <w:r w:rsidRPr="00F25848">
        <w:rPr>
          <w:b/>
          <w:sz w:val="20"/>
          <w:szCs w:val="20"/>
        </w:rPr>
        <w:t xml:space="preserve"> PLEASE COMPLETE THE FOLLOWING SECTION</w:t>
      </w:r>
    </w:p>
    <w:p w14:paraId="50C2C66C" w14:textId="036F3998" w:rsidR="00A010C4" w:rsidRPr="00F25848" w:rsidRDefault="00A010C4" w:rsidP="00A010C4">
      <w:pPr>
        <w:pStyle w:val="NoSpacing"/>
        <w:rPr>
          <w:sz w:val="20"/>
          <w:szCs w:val="20"/>
        </w:rPr>
      </w:pPr>
      <w:r w:rsidRPr="00F25848">
        <w:rPr>
          <w:sz w:val="20"/>
          <w:szCs w:val="20"/>
        </w:rPr>
        <w:t xml:space="preserve">There is no cost for the screening and fluoride varnish treatments, but you must give your consent. </w:t>
      </w:r>
    </w:p>
    <w:p w14:paraId="5B430768" w14:textId="77777777" w:rsidR="00A010C4" w:rsidRPr="00F25848" w:rsidRDefault="00A010C4" w:rsidP="00A010C4">
      <w:pPr>
        <w:pStyle w:val="NoSpacing"/>
        <w:rPr>
          <w:sz w:val="20"/>
          <w:szCs w:val="20"/>
        </w:rPr>
      </w:pPr>
      <w:r w:rsidRPr="00F25848">
        <w:rPr>
          <w:sz w:val="20"/>
          <w:szCs w:val="20"/>
        </w:rPr>
        <w:t xml:space="preserve"> </w:t>
      </w:r>
    </w:p>
    <w:p w14:paraId="35800962" w14:textId="4A6B7E09" w:rsidR="00A010C4" w:rsidRPr="00F25848" w:rsidRDefault="00A010C4" w:rsidP="00A010C4">
      <w:pPr>
        <w:spacing w:line="240" w:lineRule="auto"/>
        <w:rPr>
          <w:sz w:val="20"/>
          <w:szCs w:val="20"/>
        </w:rPr>
      </w:pPr>
      <w:r w:rsidRPr="00F25848">
        <w:rPr>
          <w:sz w:val="20"/>
          <w:szCs w:val="20"/>
        </w:rPr>
        <w:t>___</w:t>
      </w:r>
      <w:r w:rsidRPr="00F25848">
        <w:rPr>
          <w:b/>
          <w:sz w:val="20"/>
          <w:szCs w:val="20"/>
        </w:rPr>
        <w:t>YES,</w:t>
      </w:r>
      <w:r w:rsidRPr="00F25848">
        <w:rPr>
          <w:sz w:val="20"/>
          <w:szCs w:val="20"/>
        </w:rPr>
        <w:t xml:space="preserve"> I want my child to receive a dental screening and two applications of fluoride varnish, </w:t>
      </w:r>
      <w:r w:rsidR="005C60DF" w:rsidRPr="00F25848">
        <w:rPr>
          <w:sz w:val="20"/>
          <w:szCs w:val="20"/>
        </w:rPr>
        <w:t>three to six</w:t>
      </w:r>
      <w:r w:rsidRPr="00F25848">
        <w:rPr>
          <w:sz w:val="20"/>
          <w:szCs w:val="20"/>
        </w:rPr>
        <w:t xml:space="preserve"> months apart.  </w:t>
      </w:r>
    </w:p>
    <w:p w14:paraId="0BF4BDF6" w14:textId="1E46A1FF" w:rsidR="00A010C4" w:rsidRPr="00F25848" w:rsidRDefault="00A010C4" w:rsidP="00A010C4">
      <w:pPr>
        <w:spacing w:line="240" w:lineRule="auto"/>
        <w:rPr>
          <w:sz w:val="20"/>
          <w:szCs w:val="20"/>
        </w:rPr>
      </w:pPr>
      <w:r w:rsidRPr="00F25848">
        <w:rPr>
          <w:sz w:val="20"/>
          <w:szCs w:val="20"/>
        </w:rPr>
        <w:t>___</w:t>
      </w:r>
      <w:r w:rsidRPr="00F25848">
        <w:rPr>
          <w:b/>
          <w:sz w:val="20"/>
          <w:szCs w:val="20"/>
        </w:rPr>
        <w:t>YES</w:t>
      </w:r>
      <w:r w:rsidRPr="00F25848">
        <w:rPr>
          <w:sz w:val="20"/>
          <w:szCs w:val="20"/>
        </w:rPr>
        <w:t>, I want my child to receive a dental screening.  I do not want my child to have the fluoride varnish.</w:t>
      </w:r>
    </w:p>
    <w:p w14:paraId="4728332D" w14:textId="7500BCBD" w:rsidR="00A010C4" w:rsidRPr="00F25848" w:rsidRDefault="00A010C4" w:rsidP="00A010C4">
      <w:pPr>
        <w:spacing w:line="240" w:lineRule="auto"/>
        <w:rPr>
          <w:sz w:val="20"/>
          <w:szCs w:val="20"/>
        </w:rPr>
      </w:pPr>
      <w:r w:rsidRPr="00F25848">
        <w:rPr>
          <w:sz w:val="20"/>
          <w:szCs w:val="20"/>
        </w:rPr>
        <w:t>___</w:t>
      </w:r>
      <w:r w:rsidRPr="00F25848">
        <w:rPr>
          <w:b/>
          <w:sz w:val="20"/>
          <w:szCs w:val="20"/>
        </w:rPr>
        <w:t>NO</w:t>
      </w:r>
      <w:r w:rsidRPr="00F25848">
        <w:rPr>
          <w:sz w:val="20"/>
          <w:szCs w:val="20"/>
        </w:rPr>
        <w:t xml:space="preserve">, I do not want my child to take part in this oral health program.  </w:t>
      </w:r>
    </w:p>
    <w:p w14:paraId="0D2C2D7C" w14:textId="244595DA" w:rsidR="000E16AD" w:rsidRPr="00F25848" w:rsidRDefault="009D67CA">
      <w:pPr>
        <w:rPr>
          <w:sz w:val="20"/>
          <w:szCs w:val="20"/>
        </w:rPr>
      </w:pPr>
      <w:r w:rsidRPr="00F25848">
        <w:rPr>
          <w:b/>
          <w:sz w:val="20"/>
          <w:szCs w:val="20"/>
        </w:rPr>
        <w:t>C</w:t>
      </w:r>
      <w:r w:rsidR="00A47D1C" w:rsidRPr="00F25848">
        <w:rPr>
          <w:b/>
          <w:sz w:val="20"/>
          <w:szCs w:val="20"/>
        </w:rPr>
        <w:t>hild’s Name</w:t>
      </w:r>
      <w:r w:rsidR="00A831C4" w:rsidRPr="00F25848">
        <w:rPr>
          <w:sz w:val="20"/>
          <w:szCs w:val="20"/>
        </w:rPr>
        <w:t>: _</w:t>
      </w:r>
      <w:r w:rsidRPr="00F25848">
        <w:rPr>
          <w:sz w:val="20"/>
          <w:szCs w:val="20"/>
        </w:rPr>
        <w:t>___________________________________________</w:t>
      </w:r>
      <w:proofErr w:type="gramStart"/>
      <w:r w:rsidRPr="00F25848">
        <w:rPr>
          <w:b/>
          <w:sz w:val="20"/>
          <w:szCs w:val="20"/>
        </w:rPr>
        <w:t>A</w:t>
      </w:r>
      <w:r w:rsidR="00A47D1C" w:rsidRPr="00F25848">
        <w:rPr>
          <w:b/>
          <w:sz w:val="20"/>
          <w:szCs w:val="20"/>
        </w:rPr>
        <w:t>ge</w:t>
      </w:r>
      <w:r w:rsidR="00A831C4" w:rsidRPr="00F25848">
        <w:rPr>
          <w:b/>
          <w:sz w:val="20"/>
          <w:szCs w:val="20"/>
        </w:rPr>
        <w:t>:</w:t>
      </w:r>
      <w:r w:rsidR="00CF08E6" w:rsidRPr="00F25848">
        <w:rPr>
          <w:sz w:val="20"/>
          <w:szCs w:val="20"/>
        </w:rPr>
        <w:t>_</w:t>
      </w:r>
      <w:proofErr w:type="gramEnd"/>
      <w:r w:rsidR="00CF08E6" w:rsidRPr="00F25848">
        <w:rPr>
          <w:sz w:val="20"/>
          <w:szCs w:val="20"/>
        </w:rPr>
        <w:t>_______</w:t>
      </w:r>
      <w:r w:rsidR="00161994" w:rsidRPr="00F25848">
        <w:rPr>
          <w:sz w:val="20"/>
          <w:szCs w:val="20"/>
        </w:rPr>
        <w:t xml:space="preserve"> </w:t>
      </w:r>
      <w:r w:rsidRPr="00F25848">
        <w:rPr>
          <w:b/>
          <w:sz w:val="20"/>
          <w:szCs w:val="20"/>
        </w:rPr>
        <w:t>G</w:t>
      </w:r>
      <w:r w:rsidR="00A47D1C" w:rsidRPr="00F25848">
        <w:rPr>
          <w:b/>
          <w:sz w:val="20"/>
          <w:szCs w:val="20"/>
        </w:rPr>
        <w:t>rade</w:t>
      </w:r>
      <w:r w:rsidR="00161994" w:rsidRPr="00F25848">
        <w:rPr>
          <w:sz w:val="20"/>
          <w:szCs w:val="20"/>
        </w:rPr>
        <w:t>: _</w:t>
      </w:r>
      <w:r w:rsidR="00CF08E6" w:rsidRPr="00F25848">
        <w:rPr>
          <w:sz w:val="20"/>
          <w:szCs w:val="20"/>
        </w:rPr>
        <w:t>______</w:t>
      </w:r>
      <w:r w:rsidR="00CF08E6" w:rsidRPr="00F25848">
        <w:rPr>
          <w:b/>
          <w:sz w:val="20"/>
          <w:szCs w:val="20"/>
        </w:rPr>
        <w:t xml:space="preserve"> T</w:t>
      </w:r>
      <w:r w:rsidR="00A47D1C" w:rsidRPr="00F25848">
        <w:rPr>
          <w:b/>
          <w:sz w:val="20"/>
          <w:szCs w:val="20"/>
        </w:rPr>
        <w:t>eacher</w:t>
      </w:r>
      <w:r w:rsidR="00161994" w:rsidRPr="00F25848">
        <w:rPr>
          <w:b/>
          <w:sz w:val="20"/>
          <w:szCs w:val="20"/>
        </w:rPr>
        <w:t xml:space="preserve">: </w:t>
      </w:r>
      <w:r w:rsidR="00CF08E6" w:rsidRPr="00F25848">
        <w:rPr>
          <w:sz w:val="20"/>
          <w:szCs w:val="20"/>
        </w:rPr>
        <w:t>________________</w:t>
      </w:r>
    </w:p>
    <w:p w14:paraId="7BA1BBDF" w14:textId="48173D58" w:rsidR="00F60418" w:rsidRPr="00F25848" w:rsidRDefault="00F60418" w:rsidP="00CF08E6">
      <w:pPr>
        <w:pStyle w:val="NoSpacing"/>
        <w:rPr>
          <w:b/>
          <w:sz w:val="20"/>
          <w:szCs w:val="20"/>
        </w:rPr>
      </w:pPr>
      <w:r w:rsidRPr="00F25848">
        <w:rPr>
          <w:b/>
          <w:sz w:val="20"/>
          <w:szCs w:val="20"/>
        </w:rPr>
        <w:t xml:space="preserve">Mark </w:t>
      </w:r>
      <w:r w:rsidR="00404A34" w:rsidRPr="00F25848">
        <w:rPr>
          <w:b/>
          <w:sz w:val="20"/>
          <w:szCs w:val="20"/>
        </w:rPr>
        <w:t>“</w:t>
      </w:r>
      <w:r w:rsidR="00CF08E6" w:rsidRPr="00F25848">
        <w:rPr>
          <w:b/>
          <w:sz w:val="20"/>
          <w:szCs w:val="20"/>
        </w:rPr>
        <w:t>ALL</w:t>
      </w:r>
      <w:r w:rsidR="00404A34" w:rsidRPr="00F25848">
        <w:rPr>
          <w:b/>
          <w:sz w:val="20"/>
          <w:szCs w:val="20"/>
        </w:rPr>
        <w:t>”</w:t>
      </w:r>
      <w:r w:rsidR="00CF08E6" w:rsidRPr="00F25848">
        <w:rPr>
          <w:b/>
          <w:sz w:val="20"/>
          <w:szCs w:val="20"/>
        </w:rPr>
        <w:t xml:space="preserve"> </w:t>
      </w:r>
      <w:r w:rsidRPr="00F25848">
        <w:rPr>
          <w:b/>
          <w:sz w:val="20"/>
          <w:szCs w:val="20"/>
        </w:rPr>
        <w:t>that apply for Race:</w:t>
      </w:r>
      <w:r w:rsidRPr="00F25848">
        <w:rPr>
          <w:sz w:val="20"/>
          <w:szCs w:val="20"/>
        </w:rPr>
        <w:tab/>
      </w:r>
      <w:r w:rsidRPr="00F25848">
        <w:rPr>
          <w:sz w:val="20"/>
          <w:szCs w:val="20"/>
        </w:rPr>
        <w:tab/>
      </w:r>
      <w:r w:rsidRPr="00F25848">
        <w:rPr>
          <w:sz w:val="20"/>
          <w:szCs w:val="20"/>
        </w:rPr>
        <w:tab/>
      </w:r>
      <w:r w:rsidR="005D56E5" w:rsidRPr="00F25848">
        <w:rPr>
          <w:sz w:val="20"/>
          <w:szCs w:val="20"/>
        </w:rPr>
        <w:t xml:space="preserve">                               </w:t>
      </w:r>
      <w:r w:rsidRPr="00F25848">
        <w:rPr>
          <w:b/>
          <w:sz w:val="20"/>
          <w:szCs w:val="20"/>
        </w:rPr>
        <w:t xml:space="preserve">Mark </w:t>
      </w:r>
      <w:r w:rsidR="00404A34" w:rsidRPr="00F25848">
        <w:rPr>
          <w:b/>
          <w:sz w:val="20"/>
          <w:szCs w:val="20"/>
        </w:rPr>
        <w:t>“</w:t>
      </w:r>
      <w:r w:rsidR="00CF08E6" w:rsidRPr="00F25848">
        <w:rPr>
          <w:b/>
          <w:sz w:val="20"/>
          <w:szCs w:val="20"/>
        </w:rPr>
        <w:t>ONE</w:t>
      </w:r>
      <w:r w:rsidR="00404A34" w:rsidRPr="00F25848">
        <w:rPr>
          <w:b/>
          <w:sz w:val="20"/>
          <w:szCs w:val="20"/>
        </w:rPr>
        <w:t>”</w:t>
      </w:r>
      <w:r w:rsidRPr="00F25848">
        <w:rPr>
          <w:b/>
          <w:sz w:val="20"/>
          <w:szCs w:val="20"/>
        </w:rPr>
        <w:t xml:space="preserve"> that applies for Ethnicity:</w:t>
      </w:r>
    </w:p>
    <w:p w14:paraId="06B158B8" w14:textId="37A3276A" w:rsidR="00F60418" w:rsidRPr="00F25848" w:rsidRDefault="00F60418" w:rsidP="00CF08E6">
      <w:pPr>
        <w:pStyle w:val="NoSpacing"/>
        <w:rPr>
          <w:sz w:val="20"/>
          <w:szCs w:val="20"/>
        </w:rPr>
      </w:pPr>
      <w:r w:rsidRPr="00F25848">
        <w:rPr>
          <w:sz w:val="20"/>
          <w:szCs w:val="20"/>
        </w:rPr>
        <w:t xml:space="preserve">___ American Indian/Alaskan Native    </w:t>
      </w:r>
      <w:r w:rsidRPr="00F25848">
        <w:rPr>
          <w:sz w:val="20"/>
          <w:szCs w:val="20"/>
        </w:rPr>
        <w:tab/>
      </w:r>
      <w:r w:rsidRPr="00F25848">
        <w:rPr>
          <w:sz w:val="20"/>
          <w:szCs w:val="20"/>
        </w:rPr>
        <w:tab/>
      </w:r>
      <w:r w:rsidRPr="00F25848">
        <w:rPr>
          <w:sz w:val="20"/>
          <w:szCs w:val="20"/>
        </w:rPr>
        <w:tab/>
      </w:r>
      <w:r w:rsidR="005D56E5" w:rsidRPr="00F25848">
        <w:rPr>
          <w:sz w:val="20"/>
          <w:szCs w:val="20"/>
        </w:rPr>
        <w:t xml:space="preserve">              </w:t>
      </w:r>
      <w:r w:rsidRPr="00F25848">
        <w:rPr>
          <w:sz w:val="20"/>
          <w:szCs w:val="20"/>
        </w:rPr>
        <w:t>___ Hispanic</w:t>
      </w:r>
      <w:r w:rsidRPr="00F25848">
        <w:rPr>
          <w:sz w:val="20"/>
          <w:szCs w:val="20"/>
        </w:rPr>
        <w:cr/>
        <w:t xml:space="preserve">___ Asian </w:t>
      </w:r>
      <w:r w:rsidRPr="00F25848">
        <w:rPr>
          <w:sz w:val="20"/>
          <w:szCs w:val="20"/>
        </w:rPr>
        <w:tab/>
      </w:r>
      <w:r w:rsidRPr="00F25848">
        <w:rPr>
          <w:sz w:val="20"/>
          <w:szCs w:val="20"/>
        </w:rPr>
        <w:tab/>
      </w:r>
      <w:r w:rsidRPr="00F25848">
        <w:rPr>
          <w:sz w:val="20"/>
          <w:szCs w:val="20"/>
        </w:rPr>
        <w:tab/>
      </w:r>
      <w:r w:rsidRPr="00F25848">
        <w:rPr>
          <w:sz w:val="20"/>
          <w:szCs w:val="20"/>
        </w:rPr>
        <w:tab/>
      </w:r>
      <w:r w:rsidRPr="00F25848">
        <w:rPr>
          <w:sz w:val="20"/>
          <w:szCs w:val="20"/>
        </w:rPr>
        <w:tab/>
      </w:r>
      <w:r w:rsidRPr="00F25848">
        <w:rPr>
          <w:sz w:val="20"/>
          <w:szCs w:val="20"/>
        </w:rPr>
        <w:tab/>
      </w:r>
      <w:r w:rsidR="005D56E5" w:rsidRPr="00F25848">
        <w:rPr>
          <w:sz w:val="20"/>
          <w:szCs w:val="20"/>
        </w:rPr>
        <w:t xml:space="preserve">              </w:t>
      </w:r>
      <w:r w:rsidRPr="00F25848">
        <w:rPr>
          <w:sz w:val="20"/>
          <w:szCs w:val="20"/>
        </w:rPr>
        <w:t>___ Non-Hispanic</w:t>
      </w:r>
    </w:p>
    <w:p w14:paraId="5CA54450" w14:textId="7221ED56" w:rsidR="00F60418" w:rsidRPr="00F25848" w:rsidRDefault="00F60418" w:rsidP="00F60418">
      <w:pPr>
        <w:pStyle w:val="NoSpacing"/>
        <w:rPr>
          <w:sz w:val="20"/>
          <w:szCs w:val="20"/>
        </w:rPr>
      </w:pPr>
      <w:r w:rsidRPr="00F25848">
        <w:rPr>
          <w:sz w:val="20"/>
          <w:szCs w:val="20"/>
        </w:rPr>
        <w:t>___ Black/African American</w:t>
      </w:r>
    </w:p>
    <w:p w14:paraId="4B3A971D" w14:textId="44900881" w:rsidR="00F60418" w:rsidRPr="00F25848" w:rsidRDefault="00F60418" w:rsidP="00F60418">
      <w:pPr>
        <w:pStyle w:val="NoSpacing"/>
        <w:rPr>
          <w:sz w:val="20"/>
          <w:szCs w:val="20"/>
        </w:rPr>
      </w:pPr>
      <w:r w:rsidRPr="00F25848">
        <w:rPr>
          <w:sz w:val="20"/>
          <w:szCs w:val="20"/>
        </w:rPr>
        <w:t>___ Hawaiian or Other Pacific Islander</w:t>
      </w:r>
      <w:r w:rsidRPr="00F25848">
        <w:rPr>
          <w:sz w:val="20"/>
          <w:szCs w:val="20"/>
        </w:rPr>
        <w:tab/>
      </w:r>
    </w:p>
    <w:p w14:paraId="7C177EDB" w14:textId="26A01C23" w:rsidR="002A63E3" w:rsidRPr="00F25848" w:rsidRDefault="00F60418" w:rsidP="004F00EC">
      <w:pPr>
        <w:pStyle w:val="NoSpacing"/>
        <w:rPr>
          <w:sz w:val="20"/>
          <w:szCs w:val="20"/>
        </w:rPr>
      </w:pPr>
      <w:r w:rsidRPr="00F25848">
        <w:rPr>
          <w:sz w:val="20"/>
          <w:szCs w:val="20"/>
        </w:rPr>
        <w:t>___ White</w:t>
      </w:r>
    </w:p>
    <w:p w14:paraId="7B86936B" w14:textId="65B8A292" w:rsidR="00F60418" w:rsidRPr="00F25848" w:rsidRDefault="00F60418" w:rsidP="004F00EC">
      <w:pPr>
        <w:pStyle w:val="NoSpacing"/>
        <w:rPr>
          <w:sz w:val="20"/>
          <w:szCs w:val="20"/>
        </w:rPr>
      </w:pPr>
      <w:r w:rsidRPr="00F25848">
        <w:rPr>
          <w:sz w:val="20"/>
          <w:szCs w:val="20"/>
        </w:rPr>
        <w:tab/>
      </w:r>
    </w:p>
    <w:p w14:paraId="4E3B00C1" w14:textId="0796308B" w:rsidR="00F25848" w:rsidRDefault="007C23CC" w:rsidP="00404A34">
      <w:pPr>
        <w:spacing w:line="240" w:lineRule="auto"/>
        <w:jc w:val="center"/>
        <w:rPr>
          <w:sz w:val="20"/>
          <w:szCs w:val="20"/>
        </w:rPr>
      </w:pPr>
      <w:r w:rsidRPr="00F25848">
        <w:rPr>
          <w:b/>
          <w:sz w:val="20"/>
          <w:szCs w:val="20"/>
        </w:rPr>
        <w:t>PARENT</w:t>
      </w:r>
      <w:r w:rsidR="00A831C4" w:rsidRPr="00F25848">
        <w:rPr>
          <w:b/>
          <w:sz w:val="20"/>
          <w:szCs w:val="20"/>
        </w:rPr>
        <w:t>/GUARDIAN</w:t>
      </w:r>
      <w:r w:rsidRPr="00F25848">
        <w:rPr>
          <w:b/>
          <w:sz w:val="20"/>
          <w:szCs w:val="20"/>
        </w:rPr>
        <w:t xml:space="preserve"> SIGNATURE</w:t>
      </w:r>
      <w:r w:rsidR="00A831C4" w:rsidRPr="00F25848">
        <w:rPr>
          <w:sz w:val="20"/>
          <w:szCs w:val="20"/>
        </w:rPr>
        <w:t xml:space="preserve">: </w:t>
      </w:r>
      <w:r w:rsidRPr="00F25848">
        <w:rPr>
          <w:sz w:val="20"/>
          <w:szCs w:val="20"/>
        </w:rPr>
        <w:t>______</w:t>
      </w:r>
      <w:r w:rsidR="00A831C4" w:rsidRPr="00F25848">
        <w:rPr>
          <w:sz w:val="20"/>
          <w:szCs w:val="20"/>
        </w:rPr>
        <w:t>_____</w:t>
      </w:r>
      <w:r w:rsidRPr="00F25848">
        <w:rPr>
          <w:sz w:val="20"/>
          <w:szCs w:val="20"/>
        </w:rPr>
        <w:t>_______________________</w:t>
      </w:r>
      <w:proofErr w:type="gramStart"/>
      <w:r w:rsidR="000E16AD" w:rsidRPr="00F25848">
        <w:rPr>
          <w:b/>
          <w:sz w:val="20"/>
          <w:szCs w:val="20"/>
        </w:rPr>
        <w:t>DATE</w:t>
      </w:r>
      <w:r w:rsidR="00CF08E6" w:rsidRPr="00F25848">
        <w:rPr>
          <w:sz w:val="20"/>
          <w:szCs w:val="20"/>
        </w:rPr>
        <w:t>:_</w:t>
      </w:r>
      <w:proofErr w:type="gramEnd"/>
      <w:r w:rsidR="00CF08E6" w:rsidRPr="00F25848">
        <w:rPr>
          <w:sz w:val="20"/>
          <w:szCs w:val="20"/>
        </w:rPr>
        <w:t>______________________________________</w:t>
      </w:r>
      <w:r w:rsidR="00102780" w:rsidRPr="00F25848">
        <w:rPr>
          <w:sz w:val="20"/>
          <w:szCs w:val="20"/>
        </w:rPr>
        <w:t xml:space="preserve">__ </w:t>
      </w:r>
    </w:p>
    <w:p w14:paraId="1DF86BE6" w14:textId="4F014E81" w:rsidR="007C23CC" w:rsidRDefault="006C2410" w:rsidP="00404A34">
      <w:pPr>
        <w:spacing w:line="240" w:lineRule="auto"/>
        <w:jc w:val="center"/>
        <w:rPr>
          <w:b/>
          <w:sz w:val="20"/>
          <w:szCs w:val="20"/>
        </w:rPr>
      </w:pPr>
      <w:r>
        <w:rPr>
          <w:sz w:val="20"/>
          <w:szCs w:val="20"/>
        </w:rPr>
        <w:t>_ _ _ _ _ _ _</w:t>
      </w:r>
      <w:r w:rsidR="00102780" w:rsidRPr="00F25848">
        <w:rPr>
          <w:sz w:val="20"/>
          <w:szCs w:val="20"/>
        </w:rPr>
        <w:t>_ _ _ _ _ _ _ _ _ _ _ _ _ _ _</w:t>
      </w:r>
      <w:r w:rsidR="00404A34" w:rsidRPr="00F25848">
        <w:rPr>
          <w:sz w:val="20"/>
          <w:szCs w:val="20"/>
        </w:rPr>
        <w:t xml:space="preserve"> _ _ _ _ _ _ _ _ _ _ _ _ _ _ _ _ _</w:t>
      </w:r>
      <w:r w:rsidR="00102780" w:rsidRPr="00F25848">
        <w:rPr>
          <w:sz w:val="20"/>
          <w:szCs w:val="20"/>
        </w:rPr>
        <w:t xml:space="preserve"> _ _ _ _ _ _ _ _ _ _ _ _ _ _ _ _ _ _ _ </w:t>
      </w:r>
      <w:r w:rsidR="000F013E" w:rsidRPr="00F25848">
        <w:rPr>
          <w:sz w:val="20"/>
          <w:szCs w:val="20"/>
        </w:rPr>
        <w:t>_ _ _ _ _ _ _ _ _ _ _ _ _ _ _ _</w:t>
      </w:r>
      <w:r w:rsidR="00102780" w:rsidRPr="00F25848">
        <w:rPr>
          <w:sz w:val="20"/>
          <w:szCs w:val="20"/>
        </w:rPr>
        <w:t xml:space="preserve"> </w:t>
      </w:r>
      <w:r w:rsidR="00404A34" w:rsidRPr="00F25848">
        <w:rPr>
          <w:sz w:val="20"/>
          <w:szCs w:val="20"/>
        </w:rPr>
        <w:t xml:space="preserve">_   </w:t>
      </w:r>
      <w:r w:rsidR="00A831C4" w:rsidRPr="00F25848">
        <w:rPr>
          <w:b/>
          <w:sz w:val="20"/>
          <w:szCs w:val="20"/>
        </w:rPr>
        <w:t xml:space="preserve">                     </w:t>
      </w:r>
      <w:r w:rsidR="007C23CC" w:rsidRPr="00F25848">
        <w:rPr>
          <w:b/>
          <w:sz w:val="20"/>
          <w:szCs w:val="20"/>
        </w:rPr>
        <w:t xml:space="preserve">  TO BE COMPLETED BY DENTIST OR </w:t>
      </w:r>
      <w:r w:rsidR="002E47B9" w:rsidRPr="00F25848">
        <w:rPr>
          <w:b/>
          <w:sz w:val="20"/>
          <w:szCs w:val="20"/>
        </w:rPr>
        <w:t>HYGIENIST</w:t>
      </w:r>
      <w:r w:rsidR="00A831C4" w:rsidRPr="00F25848">
        <w:rPr>
          <w:b/>
          <w:sz w:val="20"/>
          <w:szCs w:val="20"/>
        </w:rPr>
        <w:t xml:space="preserve"> </w:t>
      </w:r>
      <w:r w:rsidR="007C23CC" w:rsidRPr="00F25848">
        <w:rPr>
          <w:b/>
          <w:sz w:val="20"/>
          <w:szCs w:val="20"/>
        </w:rPr>
        <w:t>AND SENT HOME WITH CHILD AFTER SCREENING</w:t>
      </w:r>
    </w:p>
    <w:p w14:paraId="7342D9F2" w14:textId="7208343D" w:rsidR="006C2410" w:rsidRPr="00F25848" w:rsidRDefault="006C2410" w:rsidP="00404A34">
      <w:pPr>
        <w:spacing w:line="240" w:lineRule="auto"/>
        <w:jc w:val="center"/>
        <w:rPr>
          <w:b/>
          <w:sz w:val="20"/>
          <w:szCs w:val="20"/>
        </w:rPr>
      </w:pPr>
    </w:p>
    <w:p w14:paraId="5E5025E7" w14:textId="0B65F159" w:rsidR="00102780" w:rsidRPr="00F25848" w:rsidRDefault="00102780" w:rsidP="004F00EC">
      <w:pPr>
        <w:spacing w:line="240" w:lineRule="auto"/>
        <w:rPr>
          <w:b/>
          <w:sz w:val="20"/>
          <w:szCs w:val="20"/>
        </w:rPr>
      </w:pPr>
      <w:r w:rsidRPr="00F25848">
        <w:rPr>
          <w:b/>
          <w:sz w:val="20"/>
          <w:szCs w:val="20"/>
        </w:rPr>
        <w:t>Child’s Name</w:t>
      </w:r>
      <w:r w:rsidR="00A831C4" w:rsidRPr="00F25848">
        <w:rPr>
          <w:b/>
          <w:sz w:val="20"/>
          <w:szCs w:val="20"/>
        </w:rPr>
        <w:t>: _</w:t>
      </w:r>
      <w:r w:rsidRPr="00F25848">
        <w:rPr>
          <w:b/>
          <w:sz w:val="20"/>
          <w:szCs w:val="20"/>
        </w:rPr>
        <w:t>_______________________________________</w:t>
      </w:r>
      <w:r w:rsidR="00A831C4" w:rsidRPr="00F25848">
        <w:rPr>
          <w:b/>
          <w:sz w:val="20"/>
          <w:szCs w:val="20"/>
        </w:rPr>
        <w:t>________</w:t>
      </w:r>
      <w:r w:rsidRPr="00F25848">
        <w:rPr>
          <w:b/>
          <w:sz w:val="20"/>
          <w:szCs w:val="20"/>
        </w:rPr>
        <w:t>___</w:t>
      </w:r>
      <w:proofErr w:type="gramStart"/>
      <w:r w:rsidR="00AF2DD4" w:rsidRPr="00F25848">
        <w:rPr>
          <w:b/>
          <w:sz w:val="20"/>
          <w:szCs w:val="20"/>
        </w:rPr>
        <w:t>Date</w:t>
      </w:r>
      <w:r w:rsidR="00A831C4" w:rsidRPr="00F25848">
        <w:rPr>
          <w:b/>
          <w:sz w:val="20"/>
          <w:szCs w:val="20"/>
        </w:rPr>
        <w:t>:</w:t>
      </w:r>
      <w:r w:rsidRPr="00F25848">
        <w:rPr>
          <w:b/>
          <w:sz w:val="20"/>
          <w:szCs w:val="20"/>
        </w:rPr>
        <w:t>_</w:t>
      </w:r>
      <w:proofErr w:type="gramEnd"/>
      <w:r w:rsidRPr="00F25848">
        <w:rPr>
          <w:b/>
          <w:sz w:val="20"/>
          <w:szCs w:val="20"/>
        </w:rPr>
        <w:t>__________________________________</w:t>
      </w:r>
      <w:r w:rsidR="000F013E" w:rsidRPr="00F25848">
        <w:rPr>
          <w:b/>
          <w:sz w:val="20"/>
          <w:szCs w:val="20"/>
        </w:rPr>
        <w:t>_____</w:t>
      </w:r>
    </w:p>
    <w:p w14:paraId="1ABA4E87" w14:textId="6101BD65" w:rsidR="005D56E5" w:rsidRPr="00F25848" w:rsidRDefault="005D56E5" w:rsidP="005D56E5">
      <w:pPr>
        <w:spacing w:after="0" w:line="240" w:lineRule="auto"/>
        <w:jc w:val="both"/>
        <w:rPr>
          <w:rFonts w:cstheme="minorHAnsi"/>
          <w:sz w:val="20"/>
          <w:szCs w:val="20"/>
        </w:rPr>
      </w:pPr>
      <w:r w:rsidRPr="00F25848">
        <w:rPr>
          <w:rFonts w:cstheme="minorHAnsi"/>
          <w:sz w:val="20"/>
          <w:szCs w:val="20"/>
        </w:rPr>
        <w:t xml:space="preserve">Your child received a dental screening today.  This screening does </w:t>
      </w:r>
      <w:r w:rsidRPr="00F25848">
        <w:rPr>
          <w:rFonts w:cstheme="minorHAnsi"/>
          <w:b/>
          <w:sz w:val="20"/>
          <w:szCs w:val="20"/>
        </w:rPr>
        <w:t>not</w:t>
      </w:r>
      <w:r w:rsidRPr="00F25848">
        <w:rPr>
          <w:rFonts w:cstheme="minorHAnsi"/>
          <w:sz w:val="20"/>
          <w:szCs w:val="20"/>
        </w:rPr>
        <w:t xml:space="preserve"> replace a regular dental check-up, which is recommended at least once a year.  Dental x-rays were </w:t>
      </w:r>
      <w:r w:rsidRPr="00F25848">
        <w:rPr>
          <w:rFonts w:cstheme="minorHAnsi"/>
          <w:b/>
          <w:sz w:val="20"/>
          <w:szCs w:val="20"/>
        </w:rPr>
        <w:t xml:space="preserve">not </w:t>
      </w:r>
      <w:r w:rsidRPr="00F25848">
        <w:rPr>
          <w:rFonts w:cstheme="minorHAnsi"/>
          <w:sz w:val="20"/>
          <w:szCs w:val="20"/>
        </w:rPr>
        <w:t>taken.  The dental hygienist or dentist doing the screening found the following:</w:t>
      </w:r>
    </w:p>
    <w:p w14:paraId="22740223" w14:textId="04831080" w:rsidR="00A47D1C" w:rsidRPr="00F25848" w:rsidRDefault="00A47D1C" w:rsidP="005D56E5">
      <w:pPr>
        <w:spacing w:after="0" w:line="240" w:lineRule="auto"/>
        <w:jc w:val="both"/>
        <w:rPr>
          <w:rFonts w:cstheme="minorHAnsi"/>
          <w:i/>
          <w:sz w:val="20"/>
          <w:szCs w:val="20"/>
          <w:lang w:val="es-US"/>
        </w:rPr>
      </w:pPr>
    </w:p>
    <w:p w14:paraId="743396B9" w14:textId="72DE4AA6" w:rsidR="00C87F13" w:rsidRPr="00F25848" w:rsidRDefault="00C87F13" w:rsidP="004F00EC">
      <w:pPr>
        <w:spacing w:line="240" w:lineRule="auto"/>
        <w:rPr>
          <w:rFonts w:cstheme="minorHAnsi"/>
          <w:i/>
          <w:sz w:val="20"/>
          <w:szCs w:val="20"/>
        </w:rPr>
      </w:pPr>
      <w:r w:rsidRPr="00F25848">
        <w:rPr>
          <w:b/>
          <w:sz w:val="20"/>
          <w:szCs w:val="20"/>
        </w:rPr>
        <w:t>1.</w:t>
      </w:r>
      <w:r w:rsidR="005D56E5" w:rsidRPr="00F25848">
        <w:rPr>
          <w:rFonts w:cstheme="minorHAnsi"/>
          <w:sz w:val="20"/>
          <w:szCs w:val="20"/>
        </w:rPr>
        <w:t xml:space="preserve">____ </w:t>
      </w:r>
      <w:r w:rsidR="005D56E5" w:rsidRPr="00F25848">
        <w:rPr>
          <w:rFonts w:cstheme="minorHAnsi"/>
          <w:b/>
          <w:sz w:val="20"/>
          <w:szCs w:val="20"/>
        </w:rPr>
        <w:t>No obvious need for dental treatment</w:t>
      </w:r>
      <w:r w:rsidR="005D56E5" w:rsidRPr="00F25848">
        <w:rPr>
          <w:rFonts w:cstheme="minorHAnsi"/>
          <w:sz w:val="20"/>
          <w:szCs w:val="20"/>
        </w:rPr>
        <w:t xml:space="preserve"> at this </w:t>
      </w:r>
      <w:proofErr w:type="gramStart"/>
      <w:r w:rsidR="005D56E5" w:rsidRPr="00F25848">
        <w:rPr>
          <w:rFonts w:cstheme="minorHAnsi"/>
          <w:sz w:val="20"/>
          <w:szCs w:val="20"/>
        </w:rPr>
        <w:t>time, but</w:t>
      </w:r>
      <w:proofErr w:type="gramEnd"/>
      <w:r w:rsidR="005D56E5" w:rsidRPr="00F25848">
        <w:rPr>
          <w:rFonts w:cstheme="minorHAnsi"/>
          <w:sz w:val="20"/>
          <w:szCs w:val="20"/>
        </w:rPr>
        <w:t xml:space="preserve"> should see a dentist for regular check-ups at least once a year.  </w:t>
      </w:r>
    </w:p>
    <w:p w14:paraId="4B761C7F" w14:textId="62BC0EAF" w:rsidR="00A47D1C" w:rsidRPr="00F25848" w:rsidRDefault="00C87F13" w:rsidP="004F00EC">
      <w:pPr>
        <w:spacing w:line="240" w:lineRule="auto"/>
        <w:rPr>
          <w:rFonts w:cstheme="minorHAnsi"/>
          <w:sz w:val="20"/>
          <w:szCs w:val="20"/>
        </w:rPr>
      </w:pPr>
      <w:r w:rsidRPr="00F25848">
        <w:rPr>
          <w:rFonts w:cstheme="minorHAnsi"/>
          <w:sz w:val="20"/>
          <w:szCs w:val="20"/>
        </w:rPr>
        <w:t>2.</w:t>
      </w:r>
      <w:r w:rsidR="005D56E5" w:rsidRPr="00F25848">
        <w:rPr>
          <w:rFonts w:cstheme="minorHAnsi"/>
          <w:sz w:val="20"/>
          <w:szCs w:val="20"/>
        </w:rPr>
        <w:t xml:space="preserve">____ </w:t>
      </w:r>
      <w:r w:rsidR="005D56E5" w:rsidRPr="00F25848">
        <w:rPr>
          <w:rFonts w:cstheme="minorHAnsi"/>
          <w:b/>
          <w:sz w:val="20"/>
          <w:szCs w:val="20"/>
        </w:rPr>
        <w:t>Need dental treatment soon</w:t>
      </w:r>
      <w:r w:rsidR="00404A34" w:rsidRPr="00F25848">
        <w:rPr>
          <w:rFonts w:cstheme="minorHAnsi"/>
          <w:b/>
          <w:sz w:val="20"/>
          <w:szCs w:val="20"/>
        </w:rPr>
        <w:t xml:space="preserve"> (4-8 weeks)</w:t>
      </w:r>
      <w:r w:rsidR="005D56E5" w:rsidRPr="00F25848">
        <w:rPr>
          <w:rFonts w:cstheme="minorHAnsi"/>
          <w:sz w:val="20"/>
          <w:szCs w:val="20"/>
        </w:rPr>
        <w:t xml:space="preserve">, possible decay. Please make an appointment with a dentist.  </w:t>
      </w:r>
    </w:p>
    <w:p w14:paraId="433F5CB4" w14:textId="39DF0379" w:rsidR="000F013E" w:rsidRPr="00F25848" w:rsidRDefault="00C87F13">
      <w:pPr>
        <w:rPr>
          <w:rFonts w:cstheme="minorHAnsi"/>
          <w:i/>
          <w:sz w:val="20"/>
          <w:szCs w:val="20"/>
        </w:rPr>
      </w:pPr>
      <w:r w:rsidRPr="00F25848">
        <w:rPr>
          <w:rFonts w:cstheme="minorHAnsi"/>
          <w:sz w:val="20"/>
          <w:szCs w:val="20"/>
        </w:rPr>
        <w:t>3.</w:t>
      </w:r>
      <w:r w:rsidR="005D56E5" w:rsidRPr="00F25848">
        <w:rPr>
          <w:rFonts w:cstheme="minorHAnsi"/>
          <w:sz w:val="20"/>
          <w:szCs w:val="20"/>
        </w:rPr>
        <w:t xml:space="preserve">____ </w:t>
      </w:r>
      <w:r w:rsidR="005D56E5" w:rsidRPr="00F25848">
        <w:rPr>
          <w:rFonts w:cstheme="minorHAnsi"/>
          <w:b/>
          <w:sz w:val="20"/>
          <w:szCs w:val="20"/>
        </w:rPr>
        <w:t>Need urgent dental treatment</w:t>
      </w:r>
      <w:r w:rsidR="00854073" w:rsidRPr="00F25848">
        <w:rPr>
          <w:rFonts w:cstheme="minorHAnsi"/>
          <w:b/>
          <w:sz w:val="20"/>
          <w:szCs w:val="20"/>
        </w:rPr>
        <w:t xml:space="preserve"> (24</w:t>
      </w:r>
      <w:r w:rsidR="00404A34" w:rsidRPr="00F25848">
        <w:rPr>
          <w:rFonts w:cstheme="minorHAnsi"/>
          <w:b/>
          <w:sz w:val="20"/>
          <w:szCs w:val="20"/>
        </w:rPr>
        <w:t>-48 hours),</w:t>
      </w:r>
      <w:r w:rsidR="00404A34" w:rsidRPr="00F25848">
        <w:rPr>
          <w:rFonts w:cstheme="minorHAnsi"/>
          <w:sz w:val="20"/>
          <w:szCs w:val="20"/>
        </w:rPr>
        <w:t xml:space="preserve"> </w:t>
      </w:r>
      <w:r w:rsidR="005D56E5" w:rsidRPr="00F25848">
        <w:rPr>
          <w:rFonts w:cstheme="minorHAnsi"/>
          <w:sz w:val="20"/>
          <w:szCs w:val="20"/>
        </w:rPr>
        <w:t xml:space="preserve">due to toothache, </w:t>
      </w:r>
      <w:proofErr w:type="gramStart"/>
      <w:r w:rsidR="005D56E5" w:rsidRPr="00F25848">
        <w:rPr>
          <w:rFonts w:cstheme="minorHAnsi"/>
          <w:sz w:val="20"/>
          <w:szCs w:val="20"/>
        </w:rPr>
        <w:t>decay</w:t>
      </w:r>
      <w:proofErr w:type="gramEnd"/>
      <w:r w:rsidR="005D56E5" w:rsidRPr="00F25848">
        <w:rPr>
          <w:rFonts w:cstheme="minorHAnsi"/>
          <w:sz w:val="20"/>
          <w:szCs w:val="20"/>
        </w:rPr>
        <w:t xml:space="preserve"> or infection.  Please schedule an appointment with a dentist as soon as possible.  </w:t>
      </w:r>
    </w:p>
    <w:p w14:paraId="7D03C513" w14:textId="212963D5" w:rsidR="008A584F" w:rsidRPr="0096008A" w:rsidRDefault="00B44D46">
      <w:pPr>
        <w:rPr>
          <w:b/>
          <w:sz w:val="20"/>
          <w:szCs w:val="20"/>
        </w:rPr>
      </w:pPr>
      <w:r w:rsidRPr="00B44D46">
        <w:rPr>
          <w:rFonts w:cstheme="minorHAnsi"/>
          <w:b/>
          <w:noProof/>
          <w:sz w:val="20"/>
          <w:szCs w:val="20"/>
        </w:rPr>
        <mc:AlternateContent>
          <mc:Choice Requires="wps">
            <w:drawing>
              <wp:anchor distT="45720" distB="45720" distL="114300" distR="114300" simplePos="0" relativeHeight="251659264" behindDoc="0" locked="0" layoutInCell="1" allowOverlap="1" wp14:anchorId="6CF970F7" wp14:editId="37B60094">
                <wp:simplePos x="0" y="0"/>
                <wp:positionH relativeFrom="column">
                  <wp:posOffset>1366520</wp:posOffset>
                </wp:positionH>
                <wp:positionV relativeFrom="paragraph">
                  <wp:posOffset>130810</wp:posOffset>
                </wp:positionV>
                <wp:extent cx="4229100" cy="8153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15340"/>
                        </a:xfrm>
                        <a:prstGeom prst="rect">
                          <a:avLst/>
                        </a:prstGeom>
                        <a:solidFill>
                          <a:srgbClr val="FFFFFF"/>
                        </a:solidFill>
                        <a:ln w="9525">
                          <a:noFill/>
                          <a:miter lim="800000"/>
                          <a:headEnd/>
                          <a:tailEnd/>
                        </a:ln>
                      </wps:spPr>
                      <wps:txbx>
                        <w:txbxContent>
                          <w:p w14:paraId="23391F22" w14:textId="43EFA449" w:rsidR="00B44D46" w:rsidRPr="0096008A" w:rsidRDefault="00B44D46" w:rsidP="00B44D46">
                            <w:pPr>
                              <w:rPr>
                                <w:b/>
                                <w:sz w:val="20"/>
                                <w:szCs w:val="20"/>
                              </w:rPr>
                            </w:pPr>
                            <w:r w:rsidRPr="00F25848">
                              <w:rPr>
                                <w:rFonts w:cstheme="minorHAnsi"/>
                                <w:b/>
                                <w:sz w:val="20"/>
                                <w:szCs w:val="20"/>
                              </w:rPr>
                              <w:t xml:space="preserve">Talk to your child about Oral Health! </w:t>
                            </w:r>
                            <w:r w:rsidRPr="00F25848">
                              <w:rPr>
                                <w:b/>
                                <w:sz w:val="20"/>
                                <w:szCs w:val="20"/>
                              </w:rPr>
                              <w:t xml:space="preserve"> Visit the Missouri Oral Health page at </w:t>
                            </w:r>
                            <w:hyperlink r:id="rId8" w:history="1">
                              <w:r w:rsidRPr="00F25848">
                                <w:rPr>
                                  <w:rStyle w:val="Hyperlink"/>
                                  <w:b/>
                                  <w:sz w:val="20"/>
                                  <w:szCs w:val="20"/>
                                </w:rPr>
                                <w:t>https://health.mo.gov/oralhealth</w:t>
                              </w:r>
                            </w:hyperlink>
                            <w:r w:rsidRPr="00F25848">
                              <w:rPr>
                                <w:b/>
                                <w:sz w:val="20"/>
                                <w:szCs w:val="20"/>
                              </w:rPr>
                              <w:t xml:space="preserve">. Under the Oral Health Education </w:t>
                            </w:r>
                            <w:proofErr w:type="gramStart"/>
                            <w:r w:rsidRPr="00F25848">
                              <w:rPr>
                                <w:b/>
                                <w:sz w:val="20"/>
                                <w:szCs w:val="20"/>
                              </w:rPr>
                              <w:t>section</w:t>
                            </w:r>
                            <w:proofErr w:type="gramEnd"/>
                            <w:r w:rsidRPr="00F25848">
                              <w:rPr>
                                <w:b/>
                                <w:sz w:val="20"/>
                                <w:szCs w:val="20"/>
                              </w:rPr>
                              <w:t xml:space="preserve"> you can find educational videos to learn about oral health or scan the QR code with your phone to open the oral health educational videos</w:t>
                            </w:r>
                            <w:r w:rsidRPr="0096008A">
                              <w:rPr>
                                <w:sz w:val="20"/>
                                <w:szCs w:val="20"/>
                              </w:rPr>
                              <w:t>.</w:t>
                            </w:r>
                          </w:p>
                          <w:p w14:paraId="28E11258" w14:textId="2171CA5F" w:rsidR="00B44D46" w:rsidRDefault="00B44D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970F7" id="_x0000_t202" coordsize="21600,21600" o:spt="202" path="m,l,21600r21600,l21600,xe">
                <v:stroke joinstyle="miter"/>
                <v:path gradientshapeok="t" o:connecttype="rect"/>
              </v:shapetype>
              <v:shape id="Text Box 2" o:spid="_x0000_s1026" type="#_x0000_t202" style="position:absolute;margin-left:107.6pt;margin-top:10.3pt;width:333pt;height:6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" stroked="f">
                <v:textbox>
                  <w:txbxContent>
                    <w:p w14:paraId="23391F22" w14:textId="43EFA449" w:rsidR="00B44D46" w:rsidRPr="0096008A" w:rsidRDefault="00B44D46" w:rsidP="00B44D46">
                      <w:pPr>
                        <w:rPr>
                          <w:b/>
                          <w:sz w:val="20"/>
                          <w:szCs w:val="20"/>
                        </w:rPr>
                      </w:pPr>
                      <w:r w:rsidRPr="00F25848">
                        <w:rPr>
                          <w:rFonts w:cstheme="minorHAnsi"/>
                          <w:b/>
                          <w:sz w:val="20"/>
                          <w:szCs w:val="20"/>
                        </w:rPr>
                        <w:t xml:space="preserve">Talk to your child about Oral Health! </w:t>
                      </w:r>
                      <w:r w:rsidRPr="00F25848">
                        <w:rPr>
                          <w:b/>
                          <w:sz w:val="20"/>
                          <w:szCs w:val="20"/>
                        </w:rPr>
                        <w:t xml:space="preserve"> Visit the Missouri Oral Health page at </w:t>
                      </w:r>
                      <w:hyperlink r:id="rId9" w:history="1">
                        <w:r w:rsidRPr="00F25848">
                          <w:rPr>
                            <w:rStyle w:val="Hyperlink"/>
                            <w:b/>
                            <w:sz w:val="20"/>
                            <w:szCs w:val="20"/>
                          </w:rPr>
                          <w:t>https://health.mo.gov/oralhealth</w:t>
                        </w:r>
                      </w:hyperlink>
                      <w:r w:rsidRPr="00F25848">
                        <w:rPr>
                          <w:b/>
                          <w:sz w:val="20"/>
                          <w:szCs w:val="20"/>
                        </w:rPr>
                        <w:t>. Under the Oral Health Education section you can find educational videos to learn about oral health or scan the QR code with your phone to open the oral health educational videos</w:t>
                      </w:r>
                      <w:r w:rsidRPr="0096008A">
                        <w:rPr>
                          <w:sz w:val="20"/>
                          <w:szCs w:val="20"/>
                        </w:rPr>
                        <w:t>.</w:t>
                      </w:r>
                    </w:p>
                    <w:p w14:paraId="28E11258" w14:textId="2171CA5F" w:rsidR="00B44D46" w:rsidRDefault="00B44D46"/>
                  </w:txbxContent>
                </v:textbox>
                <w10:wrap type="square"/>
              </v:shape>
            </w:pict>
          </mc:Fallback>
        </mc:AlternateContent>
      </w:r>
      <w:r w:rsidRPr="00B44D46">
        <w:rPr>
          <w:rFonts w:cstheme="minorHAnsi"/>
          <w:b/>
          <w:noProof/>
          <w:sz w:val="20"/>
          <w:szCs w:val="20"/>
        </w:rPr>
        <w:drawing>
          <wp:inline distT="0" distB="0" distL="0" distR="0" wp14:anchorId="5AC16CF1" wp14:editId="502C60F4">
            <wp:extent cx="1153160" cy="1153160"/>
            <wp:effectExtent l="0" t="0" r="8890" b="8890"/>
            <wp:docPr id="3" name="Picture 3" descr="I:\CHEDivision\ODH\Logos\Office of Dental Health-Vert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HEDivision\ODH\Logos\Office of Dental Health-Vert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inline>
        </w:drawing>
      </w:r>
      <w:r w:rsidR="008A584F" w:rsidRPr="008A584F">
        <w:rPr>
          <w:b/>
          <w:noProof/>
          <w:sz w:val="20"/>
          <w:szCs w:val="20"/>
        </w:rPr>
        <w:drawing>
          <wp:inline distT="0" distB="0" distL="0" distR="0" wp14:anchorId="7EBF5FE7" wp14:editId="0DC595E4">
            <wp:extent cx="1148080" cy="1148080"/>
            <wp:effectExtent l="0" t="0" r="0" b="0"/>
            <wp:docPr id="4" name="Picture 4" descr="I:\CHEDivision\ODH\Photos\QR Codes\ODH webpages\ODH Education Hom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HEDivision\ODH\Photos\QR Codes\ODH webpages\ODH Education Homepa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inline>
        </w:drawing>
      </w:r>
    </w:p>
    <w:sectPr w:rsidR="008A584F" w:rsidRPr="0096008A" w:rsidSect="004F00EC">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C7D01" w14:textId="77777777" w:rsidR="00B27605" w:rsidRDefault="00B27605" w:rsidP="00B03F68">
      <w:pPr>
        <w:spacing w:after="0" w:line="240" w:lineRule="auto"/>
      </w:pPr>
      <w:r>
        <w:separator/>
      </w:r>
    </w:p>
  </w:endnote>
  <w:endnote w:type="continuationSeparator" w:id="0">
    <w:p w14:paraId="02596958" w14:textId="77777777" w:rsidR="00B27605" w:rsidRDefault="00B27605" w:rsidP="00B0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3452" w14:textId="77777777" w:rsidR="00B27605" w:rsidRDefault="00B27605" w:rsidP="00B03F68">
      <w:pPr>
        <w:spacing w:after="0" w:line="240" w:lineRule="auto"/>
      </w:pPr>
      <w:r>
        <w:separator/>
      </w:r>
    </w:p>
  </w:footnote>
  <w:footnote w:type="continuationSeparator" w:id="0">
    <w:p w14:paraId="0C4BE2DB" w14:textId="77777777" w:rsidR="00B27605" w:rsidRDefault="00B27605" w:rsidP="00B03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3CE7"/>
    <w:multiLevelType w:val="hybridMultilevel"/>
    <w:tmpl w:val="3B76A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16581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AFE"/>
    <w:rsid w:val="00017A17"/>
    <w:rsid w:val="00043F03"/>
    <w:rsid w:val="000840AA"/>
    <w:rsid w:val="000D79FE"/>
    <w:rsid w:val="000E16AD"/>
    <w:rsid w:val="000F013E"/>
    <w:rsid w:val="00102780"/>
    <w:rsid w:val="001217D1"/>
    <w:rsid w:val="00143A36"/>
    <w:rsid w:val="00161994"/>
    <w:rsid w:val="00181972"/>
    <w:rsid w:val="001966CE"/>
    <w:rsid w:val="002A4FA5"/>
    <w:rsid w:val="002A63E3"/>
    <w:rsid w:val="002E47B9"/>
    <w:rsid w:val="003334D2"/>
    <w:rsid w:val="0039095D"/>
    <w:rsid w:val="003A35C6"/>
    <w:rsid w:val="003B4155"/>
    <w:rsid w:val="00404A34"/>
    <w:rsid w:val="00411B4F"/>
    <w:rsid w:val="00425B6A"/>
    <w:rsid w:val="004F00EC"/>
    <w:rsid w:val="004F2E14"/>
    <w:rsid w:val="0054560D"/>
    <w:rsid w:val="00555560"/>
    <w:rsid w:val="00576F8A"/>
    <w:rsid w:val="005C60DF"/>
    <w:rsid w:val="005D56E5"/>
    <w:rsid w:val="005E1AFE"/>
    <w:rsid w:val="005E5D11"/>
    <w:rsid w:val="0067418C"/>
    <w:rsid w:val="006C2410"/>
    <w:rsid w:val="007C23CC"/>
    <w:rsid w:val="00830BCF"/>
    <w:rsid w:val="00854073"/>
    <w:rsid w:val="00866579"/>
    <w:rsid w:val="008A584F"/>
    <w:rsid w:val="008E567A"/>
    <w:rsid w:val="0096008A"/>
    <w:rsid w:val="00973D9E"/>
    <w:rsid w:val="009D67CA"/>
    <w:rsid w:val="00A010C4"/>
    <w:rsid w:val="00A47D1C"/>
    <w:rsid w:val="00A831C4"/>
    <w:rsid w:val="00AF2DD4"/>
    <w:rsid w:val="00B03F68"/>
    <w:rsid w:val="00B27605"/>
    <w:rsid w:val="00B44D46"/>
    <w:rsid w:val="00BB136C"/>
    <w:rsid w:val="00BD1243"/>
    <w:rsid w:val="00C17A2B"/>
    <w:rsid w:val="00C51699"/>
    <w:rsid w:val="00C603DA"/>
    <w:rsid w:val="00C87F13"/>
    <w:rsid w:val="00CC4CFF"/>
    <w:rsid w:val="00CF08E6"/>
    <w:rsid w:val="00CF25BB"/>
    <w:rsid w:val="00D077EF"/>
    <w:rsid w:val="00D2252C"/>
    <w:rsid w:val="00D6347F"/>
    <w:rsid w:val="00DC0104"/>
    <w:rsid w:val="00F25848"/>
    <w:rsid w:val="00F60418"/>
    <w:rsid w:val="00F61ACE"/>
    <w:rsid w:val="00FC5E77"/>
    <w:rsid w:val="00FE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9018"/>
  <w15:chartTrackingRefBased/>
  <w15:docId w15:val="{5D4C6885-F24D-4509-9348-B4EB12BD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780"/>
    <w:rPr>
      <w:color w:val="0000FF" w:themeColor="hyperlink"/>
      <w:u w:val="single"/>
    </w:rPr>
  </w:style>
  <w:style w:type="paragraph" w:styleId="BalloonText">
    <w:name w:val="Balloon Text"/>
    <w:basedOn w:val="Normal"/>
    <w:link w:val="BalloonTextChar"/>
    <w:uiPriority w:val="99"/>
    <w:semiHidden/>
    <w:unhideWhenUsed/>
    <w:rsid w:val="00C60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3DA"/>
    <w:rPr>
      <w:rFonts w:ascii="Segoe UI" w:hAnsi="Segoe UI" w:cs="Segoe UI"/>
      <w:sz w:val="18"/>
      <w:szCs w:val="18"/>
    </w:rPr>
  </w:style>
  <w:style w:type="character" w:styleId="CommentReference">
    <w:name w:val="annotation reference"/>
    <w:basedOn w:val="DefaultParagraphFont"/>
    <w:uiPriority w:val="99"/>
    <w:semiHidden/>
    <w:unhideWhenUsed/>
    <w:rsid w:val="00AF2DD4"/>
    <w:rPr>
      <w:sz w:val="16"/>
      <w:szCs w:val="16"/>
    </w:rPr>
  </w:style>
  <w:style w:type="paragraph" w:styleId="CommentText">
    <w:name w:val="annotation text"/>
    <w:basedOn w:val="Normal"/>
    <w:link w:val="CommentTextChar"/>
    <w:uiPriority w:val="99"/>
    <w:semiHidden/>
    <w:unhideWhenUsed/>
    <w:rsid w:val="00AF2DD4"/>
    <w:pPr>
      <w:spacing w:line="240" w:lineRule="auto"/>
    </w:pPr>
    <w:rPr>
      <w:sz w:val="20"/>
      <w:szCs w:val="20"/>
    </w:rPr>
  </w:style>
  <w:style w:type="character" w:customStyle="1" w:styleId="CommentTextChar">
    <w:name w:val="Comment Text Char"/>
    <w:basedOn w:val="DefaultParagraphFont"/>
    <w:link w:val="CommentText"/>
    <w:uiPriority w:val="99"/>
    <w:semiHidden/>
    <w:rsid w:val="00AF2DD4"/>
    <w:rPr>
      <w:sz w:val="20"/>
      <w:szCs w:val="20"/>
    </w:rPr>
  </w:style>
  <w:style w:type="paragraph" w:styleId="CommentSubject">
    <w:name w:val="annotation subject"/>
    <w:basedOn w:val="CommentText"/>
    <w:next w:val="CommentText"/>
    <w:link w:val="CommentSubjectChar"/>
    <w:uiPriority w:val="99"/>
    <w:semiHidden/>
    <w:unhideWhenUsed/>
    <w:rsid w:val="00AF2DD4"/>
    <w:rPr>
      <w:b/>
      <w:bCs/>
    </w:rPr>
  </w:style>
  <w:style w:type="character" w:customStyle="1" w:styleId="CommentSubjectChar">
    <w:name w:val="Comment Subject Char"/>
    <w:basedOn w:val="CommentTextChar"/>
    <w:link w:val="CommentSubject"/>
    <w:uiPriority w:val="99"/>
    <w:semiHidden/>
    <w:rsid w:val="00AF2DD4"/>
    <w:rPr>
      <w:b/>
      <w:bCs/>
      <w:sz w:val="20"/>
      <w:szCs w:val="20"/>
    </w:rPr>
  </w:style>
  <w:style w:type="paragraph" w:styleId="NoSpacing">
    <w:name w:val="No Spacing"/>
    <w:uiPriority w:val="1"/>
    <w:qFormat/>
    <w:rsid w:val="00A831C4"/>
    <w:pPr>
      <w:spacing w:after="0" w:line="240" w:lineRule="auto"/>
    </w:pPr>
  </w:style>
  <w:style w:type="paragraph" w:styleId="Revision">
    <w:name w:val="Revision"/>
    <w:hidden/>
    <w:uiPriority w:val="99"/>
    <w:semiHidden/>
    <w:rsid w:val="00A831C4"/>
    <w:pPr>
      <w:spacing w:after="0" w:line="240" w:lineRule="auto"/>
    </w:pPr>
  </w:style>
  <w:style w:type="table" w:styleId="TableGrid">
    <w:name w:val="Table Grid"/>
    <w:basedOn w:val="TableNormal"/>
    <w:uiPriority w:val="39"/>
    <w:rsid w:val="0067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6E5"/>
    <w:pPr>
      <w:ind w:left="720"/>
      <w:contextualSpacing/>
    </w:pPr>
    <w:rPr>
      <w:lang w:val="es-US"/>
    </w:rPr>
  </w:style>
  <w:style w:type="character" w:styleId="FollowedHyperlink">
    <w:name w:val="FollowedHyperlink"/>
    <w:basedOn w:val="DefaultParagraphFont"/>
    <w:uiPriority w:val="99"/>
    <w:semiHidden/>
    <w:unhideWhenUsed/>
    <w:rsid w:val="000F013E"/>
    <w:rPr>
      <w:color w:val="800080" w:themeColor="followedHyperlink"/>
      <w:u w:val="single"/>
    </w:rPr>
  </w:style>
  <w:style w:type="paragraph" w:styleId="Header">
    <w:name w:val="header"/>
    <w:basedOn w:val="Normal"/>
    <w:link w:val="HeaderChar"/>
    <w:uiPriority w:val="99"/>
    <w:unhideWhenUsed/>
    <w:rsid w:val="00B03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F68"/>
  </w:style>
  <w:style w:type="paragraph" w:styleId="Footer">
    <w:name w:val="footer"/>
    <w:basedOn w:val="Normal"/>
    <w:link w:val="FooterChar"/>
    <w:uiPriority w:val="99"/>
    <w:unhideWhenUsed/>
    <w:rsid w:val="00B03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7883">
      <w:bodyDiv w:val="1"/>
      <w:marLeft w:val="0"/>
      <w:marRight w:val="0"/>
      <w:marTop w:val="0"/>
      <w:marBottom w:val="0"/>
      <w:divBdr>
        <w:top w:val="none" w:sz="0" w:space="0" w:color="auto"/>
        <w:left w:val="none" w:sz="0" w:space="0" w:color="auto"/>
        <w:bottom w:val="none" w:sz="0" w:space="0" w:color="auto"/>
        <w:right w:val="none" w:sz="0" w:space="0" w:color="auto"/>
      </w:divBdr>
    </w:div>
    <w:div w:id="12237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mo.gov/oralheal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health.mo.gov/or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FF2C7-2459-4C92-9929-22B4A701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Bellamy, Jeffrey</dc:creator>
  <cp:keywords/>
  <dc:description/>
  <cp:lastModifiedBy>Amanda Satterfield</cp:lastModifiedBy>
  <cp:revision>3</cp:revision>
  <cp:lastPrinted>2023-06-16T22:50:00Z</cp:lastPrinted>
  <dcterms:created xsi:type="dcterms:W3CDTF">2023-08-04T16:28:00Z</dcterms:created>
  <dcterms:modified xsi:type="dcterms:W3CDTF">2023-10-05T15:52:00Z</dcterms:modified>
</cp:coreProperties>
</file>